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307.xml.htm"/>
      <w:bookmarkStart w:id="1" w:name="kswkform4_17833703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Quick Christopher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61,196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issued in settlement of vested restricted stock units ("RSUs") granted under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0111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3574</Characters>
  <CharactersWithSpaces>4165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